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EA" w:rsidRPr="000F351C" w:rsidRDefault="00060DEA" w:rsidP="00060DEA">
      <w:pPr>
        <w:jc w:val="center"/>
        <w:rPr>
          <w:rFonts w:eastAsia="Times New Roman" w:cs="B Titr" w:hint="cs"/>
          <w:b/>
          <w:bCs/>
          <w:sz w:val="48"/>
          <w:szCs w:val="48"/>
          <w:rtl/>
          <w:lang w:bidi="fa-IR"/>
        </w:rPr>
      </w:pPr>
    </w:p>
    <w:p w:rsidR="00060DEA" w:rsidRDefault="00060DEA" w:rsidP="00060DEA">
      <w:pPr>
        <w:jc w:val="center"/>
        <w:rPr>
          <w:rFonts w:ascii="BTitrBold" w:eastAsia="Times New Roman" w:cs="B Titr"/>
          <w:b/>
          <w:bCs/>
          <w:sz w:val="48"/>
          <w:szCs w:val="48"/>
          <w:lang w:bidi="fa-IR"/>
        </w:rPr>
      </w:pPr>
    </w:p>
    <w:p w:rsidR="00060DEA" w:rsidRDefault="00060DEA" w:rsidP="00060DEA">
      <w:pPr>
        <w:jc w:val="center"/>
        <w:rPr>
          <w:rFonts w:ascii="BTitrBold" w:eastAsia="Times New Roman" w:cs="B Titr"/>
          <w:b/>
          <w:bCs/>
          <w:sz w:val="48"/>
          <w:szCs w:val="48"/>
          <w:lang w:bidi="fa-IR"/>
        </w:rPr>
      </w:pPr>
    </w:p>
    <w:p w:rsidR="00060DEA" w:rsidRPr="00060DEA" w:rsidRDefault="00060DEA" w:rsidP="00060DEA">
      <w:pPr>
        <w:bidi/>
        <w:jc w:val="center"/>
        <w:rPr>
          <w:rFonts w:cs="B Titr"/>
          <w:b/>
          <w:bCs/>
          <w:color w:val="000000"/>
          <w:sz w:val="48"/>
          <w:szCs w:val="48"/>
          <w:lang w:bidi="fa-IR"/>
        </w:rPr>
      </w:pPr>
      <w:r w:rsidRPr="00060DEA">
        <w:rPr>
          <w:rFonts w:cs="B Titr" w:hint="cs"/>
          <w:b/>
          <w:bCs/>
          <w:color w:val="000000"/>
          <w:sz w:val="40"/>
          <w:szCs w:val="40"/>
          <w:rtl/>
          <w:lang w:bidi="fa-IR"/>
        </w:rPr>
        <w:t>سند</w:t>
      </w:r>
      <w:r w:rsidRPr="00060DEA">
        <w:rPr>
          <w:rFonts w:cs="B Titr" w:hint="cs"/>
          <w:b/>
          <w:bCs/>
          <w:color w:val="000000"/>
          <w:sz w:val="40"/>
          <w:szCs w:val="40"/>
          <w:rtl/>
        </w:rPr>
        <w:t xml:space="preserve"> رسالت و اهداف</w:t>
      </w:r>
      <w:r w:rsidR="003F2AB6">
        <w:rPr>
          <w:rFonts w:cs="B Titr"/>
          <w:b/>
          <w:bCs/>
          <w:color w:val="000000"/>
          <w:sz w:val="40"/>
          <w:szCs w:val="40"/>
        </w:rPr>
        <w:t xml:space="preserve"> </w:t>
      </w:r>
      <w:r w:rsidRPr="00060DEA">
        <w:rPr>
          <w:rFonts w:ascii="BTitrBold" w:eastAsia="Times New Roman" w:cs="B Titr" w:hint="cs"/>
          <w:b/>
          <w:bCs/>
          <w:sz w:val="40"/>
          <w:szCs w:val="40"/>
          <w:rtl/>
          <w:lang w:bidi="fa-IR"/>
        </w:rPr>
        <w:t>دکترای بهداشت محیط</w:t>
      </w:r>
    </w:p>
    <w:p w:rsidR="00060DEA" w:rsidRPr="00060DEA" w:rsidRDefault="00060DEA" w:rsidP="00060DEA">
      <w:pPr>
        <w:bidi/>
        <w:jc w:val="center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060DEA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گروه مهندسی بهداشت محیط </w:t>
      </w:r>
    </w:p>
    <w:p w:rsidR="00060DEA" w:rsidRDefault="00060DEA" w:rsidP="00060DEA">
      <w:pPr>
        <w:bidi/>
        <w:jc w:val="center"/>
        <w:rPr>
          <w:rFonts w:cs="B Titr" w:hint="cs"/>
          <w:b/>
          <w:bCs/>
          <w:color w:val="000000"/>
          <w:sz w:val="28"/>
          <w:szCs w:val="28"/>
          <w:rtl/>
          <w:lang w:bidi="fa-IR"/>
        </w:rPr>
      </w:pPr>
      <w:r w:rsidRPr="00060DEA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دانشکده بهداشت </w:t>
      </w:r>
      <w:r w:rsidRPr="00060DEA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–</w:t>
      </w:r>
      <w:r w:rsidRPr="00060DEA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دانشگاه علوم پزشکی تهران</w:t>
      </w:r>
    </w:p>
    <w:p w:rsidR="00B93FAA" w:rsidRPr="00060DEA" w:rsidRDefault="00B93FAA" w:rsidP="00B93FAA">
      <w:pPr>
        <w:bidi/>
        <w:jc w:val="center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بروز رسانی: خرداد 1400</w:t>
      </w:r>
    </w:p>
    <w:p w:rsidR="00060DEA" w:rsidRPr="00060DEA" w:rsidRDefault="00060DEA" w:rsidP="00060DEA">
      <w:pPr>
        <w:jc w:val="center"/>
        <w:rPr>
          <w:rFonts w:cs="B Titr"/>
          <w:b/>
          <w:bCs/>
          <w:color w:val="000000"/>
          <w:sz w:val="28"/>
          <w:szCs w:val="28"/>
          <w:rtl/>
          <w:lang w:bidi="fa-IR"/>
        </w:rPr>
      </w:pPr>
    </w:p>
    <w:p w:rsidR="00060DEA" w:rsidRDefault="00060DEA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8F4051" w:rsidRDefault="008F4051" w:rsidP="00060DEA">
      <w:pPr>
        <w:jc w:val="center"/>
        <w:rPr>
          <w:lang w:bidi="fa-IR"/>
        </w:rPr>
      </w:pPr>
    </w:p>
    <w:p w:rsidR="00B2366E" w:rsidRDefault="00B2366E" w:rsidP="00060DE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B2366E" w:rsidRPr="00C87D43" w:rsidRDefault="00084FA6" w:rsidP="00B2366E">
      <w:p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این سند به منظور تبیین سند 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رسالت و اهداف</w:t>
      </w: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گ</w:t>
      </w:r>
      <w:r w:rsidR="00B93FA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روه مهندسی بهداشت محیط منطبق با برنامه آموزشی دوره دکتری بهداشت محیط ....... تهیه شده است.</w:t>
      </w: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2366E"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رسالت و اهداف تدوين شده گروه، با درنظر گرفتن  موارد زیر تنظیم گردیده است. </w:t>
      </w:r>
    </w:p>
    <w:p w:rsidR="00B2366E" w:rsidRPr="00C87D43" w:rsidRDefault="00B2366E" w:rsidP="00B2366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نیازهای کنونی و آتی جامعه و بویژه نظام سلامت</w:t>
      </w:r>
    </w:p>
    <w:p w:rsidR="00B2366E" w:rsidRPr="00C87D43" w:rsidRDefault="00B2366E" w:rsidP="00B2366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توجه به اسناد بالادستی </w:t>
      </w:r>
    </w:p>
    <w:p w:rsidR="00B2366E" w:rsidRPr="00C87D43" w:rsidRDefault="00B2366E" w:rsidP="00B2366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ارزش ها و </w:t>
      </w:r>
      <w:r w:rsidRPr="00C87D43">
        <w:rPr>
          <w:rFonts w:ascii="Times New Roman" w:hAnsi="Times New Roman" w:cs="B Nazanin" w:hint="eastAsia"/>
          <w:color w:val="000000"/>
          <w:sz w:val="28"/>
          <w:szCs w:val="28"/>
          <w:rtl/>
          <w:lang w:bidi="fa-IR"/>
        </w:rPr>
        <w:t>مسئوليت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 xml:space="preserve"> اجتماعي  </w:t>
      </w:r>
    </w:p>
    <w:p w:rsidR="00B2366E" w:rsidRPr="00C87D43" w:rsidRDefault="00B2366E" w:rsidP="00B2366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کنشها و کارکردهای 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>مبتن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 xml:space="preserve"> بر شواهد و شرا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Pr="00C87D43">
        <w:rPr>
          <w:rFonts w:ascii="Times New Roman" w:hAnsi="Times New Roman" w:cs="B Nazanin" w:hint="eastAsia"/>
          <w:color w:val="000000"/>
          <w:sz w:val="28"/>
          <w:szCs w:val="28"/>
          <w:rtl/>
          <w:lang w:bidi="fa-IR"/>
        </w:rPr>
        <w:t>ط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 xml:space="preserve"> ع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Pr="00C87D43">
        <w:rPr>
          <w:rFonts w:ascii="Times New Roman" w:hAnsi="Times New Roman" w:cs="B Nazanin" w:hint="eastAsia"/>
          <w:color w:val="000000"/>
          <w:sz w:val="28"/>
          <w:szCs w:val="28"/>
          <w:rtl/>
          <w:lang w:bidi="fa-IR"/>
        </w:rPr>
        <w:t>ن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</w:p>
    <w:p w:rsidR="00B2366E" w:rsidRPr="00C87D43" w:rsidRDefault="00B2366E" w:rsidP="00B2366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>کارآفر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Pr="00C87D43">
        <w:rPr>
          <w:rFonts w:ascii="Times New Roman" w:hAnsi="Times New Roman" w:cs="B Nazanin" w:hint="eastAsia"/>
          <w:color w:val="000000"/>
          <w:sz w:val="28"/>
          <w:szCs w:val="28"/>
          <w:rtl/>
          <w:lang w:bidi="fa-IR"/>
        </w:rPr>
        <w:t>ن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ی، فناوری و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 xml:space="preserve"> تول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Pr="00C87D43">
        <w:rPr>
          <w:rFonts w:ascii="Times New Roman" w:hAnsi="Times New Roman" w:cs="B Nazanin" w:hint="eastAsia"/>
          <w:color w:val="000000"/>
          <w:sz w:val="28"/>
          <w:szCs w:val="28"/>
          <w:rtl/>
          <w:lang w:bidi="fa-IR"/>
        </w:rPr>
        <w:t>د</w:t>
      </w:r>
    </w:p>
    <w:p w:rsidR="00B2366E" w:rsidRDefault="00B2366E" w:rsidP="00B2366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حوزه های آموزشی 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>( اعم از حضور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 xml:space="preserve"> و مجاز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Pr="00C87D43"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  <w:t xml:space="preserve"> ) </w:t>
      </w:r>
      <w:r w:rsidRPr="00C87D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و پژوهشی گروه</w:t>
      </w:r>
    </w:p>
    <w:p w:rsidR="00DC0220" w:rsidRPr="00DC0220" w:rsidRDefault="00DC0220" w:rsidP="00DC0220">
      <w:pPr>
        <w:bidi/>
        <w:spacing w:after="0" w:line="360" w:lineRule="auto"/>
        <w:jc w:val="both"/>
        <w:rPr>
          <w:rFonts w:ascii="Times New Roman" w:hAnsi="Times New Roman" w:cs="B Nazanin"/>
          <w:color w:val="000000"/>
          <w:sz w:val="28"/>
          <w:szCs w:val="28"/>
          <w:lang w:bidi="fa-IR"/>
        </w:rPr>
      </w:pPr>
    </w:p>
    <w:p w:rsidR="00DC0220" w:rsidRPr="0079166D" w:rsidRDefault="0079166D" w:rsidP="00DC0220">
      <w:pPr>
        <w:spacing w:after="0" w:line="360" w:lineRule="auto"/>
        <w:jc w:val="right"/>
        <w:rPr>
          <w:rFonts w:cs="B Nazanin"/>
          <w:b/>
          <w:bCs/>
          <w:sz w:val="28"/>
          <w:szCs w:val="28"/>
          <w:u w:val="single"/>
          <w:rtl/>
        </w:rPr>
      </w:pPr>
      <w:r w:rsidRPr="0079166D">
        <w:rPr>
          <w:rFonts w:cs="B Nazanin" w:hint="cs"/>
          <w:b/>
          <w:bCs/>
          <w:sz w:val="28"/>
          <w:szCs w:val="28"/>
          <w:u w:val="single"/>
          <w:rtl/>
        </w:rPr>
        <w:t>رسالت (ماموريت)</w:t>
      </w:r>
    </w:p>
    <w:p w:rsidR="00DC0220" w:rsidRPr="00DC0220" w:rsidRDefault="00DC0220" w:rsidP="00DC0220">
      <w:pPr>
        <w:bidi/>
        <w:spacing w:after="0" w:line="360" w:lineRule="auto"/>
        <w:jc w:val="highKashida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 w:rsidRPr="00DC022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رسالت برنامه آموزشی دوره دکتری بهداشت محيط ، تامين نيروی  انسانی متخصص جهت رفع نيازهای جامعه در عرصه های آموزشی ، پژوهشی ، اجرايي ، مشاوره ای و مديريتی، ارتقای سلامت و رفاه جامعه ،توليد و گسترش دانش و فناوری های حفظ و بهسازِي محيط، ارائه راهکارهای مناسب و عملی در خصوص بهره برداری از منابع محيط در راستای توسعه پايدار و نيز بهبود اقتصاد ملی از طريق ظرفيت سازی در زمينه کاهش آلودگی های زيست محيطی و خسارتهای ناشی از آن از طريق توسعه دانش و آگاهی و پژوهش جهت دستيابی به روشهای کارآمد و عملی می باشد.   </w:t>
      </w:r>
    </w:p>
    <w:p w:rsidR="00B2366E" w:rsidRPr="00C87D43" w:rsidRDefault="00B2366E" w:rsidP="00B2366E">
      <w:pPr>
        <w:bidi/>
        <w:spacing w:after="0" w:line="240" w:lineRule="auto"/>
        <w:jc w:val="center"/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</w:pPr>
    </w:p>
    <w:p w:rsidR="008F772E" w:rsidRPr="000F351C" w:rsidRDefault="008F772E" w:rsidP="00B2366E">
      <w:pPr>
        <w:jc w:val="right"/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0F351C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>هدف كلي</w:t>
      </w:r>
    </w:p>
    <w:p w:rsidR="008F772E" w:rsidRPr="00B2366E" w:rsidRDefault="008F772E" w:rsidP="008F772E">
      <w:pPr>
        <w:pStyle w:val="Default"/>
        <w:bidi/>
        <w:spacing w:line="360" w:lineRule="auto"/>
        <w:jc w:val="highKashida"/>
        <w:rPr>
          <w:rFonts w:cs="B Nazanin"/>
          <w:color w:val="5B9BD5" w:themeColor="accent1"/>
          <w:sz w:val="28"/>
          <w:szCs w:val="28"/>
        </w:rPr>
      </w:pPr>
      <w:r w:rsidRPr="00B2366E">
        <w:rPr>
          <w:rFonts w:cs="B Nazanin"/>
          <w:color w:val="000000" w:themeColor="text1"/>
          <w:sz w:val="28"/>
          <w:szCs w:val="28"/>
          <w:rtl/>
        </w:rPr>
        <w:t>هدف از دوره دکتر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تخصص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بهداشت محيط در دهه آت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تامين نيرو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متخصص جهت فعال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 w:hint="eastAsia"/>
          <w:color w:val="000000" w:themeColor="text1"/>
          <w:sz w:val="28"/>
          <w:szCs w:val="28"/>
          <w:rtl/>
        </w:rPr>
        <w:t>تها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پژوهشي، آموزشي ،  و اجرايي مورد نياز موسسات آموزش عال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تحقيقاتي و اجرايي مل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و فرامل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و ن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تامين متخصصاني است که بتوانند در موسسات تحقيقات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، </w:t>
      </w:r>
      <w:r w:rsidRPr="00B2366E">
        <w:rPr>
          <w:rFonts w:cs="B Nazanin"/>
          <w:color w:val="000000" w:themeColor="text1"/>
          <w:sz w:val="28"/>
          <w:szCs w:val="28"/>
          <w:rtl/>
        </w:rPr>
        <w:lastRenderedPageBreak/>
        <w:t>برنامه ريز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، مديريتي و اجرايي </w:t>
      </w:r>
      <w:r w:rsidRPr="00B2366E">
        <w:rPr>
          <w:rFonts w:cs="B Nazanin" w:hint="eastAsia"/>
          <w:color w:val="000000" w:themeColor="text1"/>
          <w:sz w:val="28"/>
          <w:szCs w:val="28"/>
          <w:rtl/>
        </w:rPr>
        <w:t>اعم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از بخش خصوصي يا دولتي در کليه مسائل بهداشت مح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صاحب نظر بوده و بتوانند خدمات لازم را در زمينه ها</w:t>
      </w:r>
      <w:r w:rsidRPr="00B2366E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B2366E">
        <w:rPr>
          <w:rFonts w:cs="B Nazanin"/>
          <w:color w:val="000000" w:themeColor="text1"/>
          <w:sz w:val="28"/>
          <w:szCs w:val="28"/>
          <w:rtl/>
        </w:rPr>
        <w:t xml:space="preserve"> مورد نظر ارائه نموده يا از طريق پژوهش به پيشرفت و گسترش دانش محيط زيست کمک نمايند</w:t>
      </w:r>
      <w:r w:rsidRPr="00B2366E">
        <w:rPr>
          <w:rFonts w:cs="B Nazanin"/>
          <w:color w:val="5B9BD5" w:themeColor="accent1"/>
          <w:sz w:val="28"/>
          <w:szCs w:val="28"/>
        </w:rPr>
        <w:t>.</w:t>
      </w:r>
    </w:p>
    <w:p w:rsidR="008F772E" w:rsidRPr="00B2366E" w:rsidRDefault="008F772E" w:rsidP="008F772E">
      <w:pPr>
        <w:pStyle w:val="Default"/>
        <w:bidi/>
        <w:spacing w:line="360" w:lineRule="auto"/>
        <w:jc w:val="highKashida"/>
        <w:rPr>
          <w:rFonts w:cs="B Nazanin"/>
          <w:color w:val="5B9BD5" w:themeColor="accent1"/>
          <w:sz w:val="28"/>
          <w:szCs w:val="28"/>
        </w:rPr>
      </w:pPr>
    </w:p>
    <w:p w:rsidR="008F772E" w:rsidRPr="00AE2777" w:rsidRDefault="008F772E" w:rsidP="00AE2777">
      <w:pPr>
        <w:pStyle w:val="Default"/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 w:hint="eastAsia"/>
          <w:color w:val="000000" w:themeColor="text1"/>
          <w:sz w:val="28"/>
          <w:szCs w:val="28"/>
          <w:rtl/>
        </w:rPr>
        <w:t>اهداف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دوره دکتر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تخصص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بهداشت محيط را م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توان به صورت زير ارائه نمود</w:t>
      </w:r>
      <w:r w:rsidRPr="00AE2777">
        <w:rPr>
          <w:rFonts w:cs="B Nazanin"/>
          <w:color w:val="000000" w:themeColor="text1"/>
          <w:sz w:val="28"/>
          <w:szCs w:val="28"/>
        </w:rPr>
        <w:t>.</w:t>
      </w:r>
    </w:p>
    <w:p w:rsidR="008F772E" w:rsidRPr="000F351C" w:rsidRDefault="008F772E" w:rsidP="00AE2777">
      <w:pPr>
        <w:pStyle w:val="Default"/>
        <w:bidi/>
        <w:spacing w:line="360" w:lineRule="auto"/>
        <w:jc w:val="highKashida"/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0F351C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اهداف</w:t>
      </w:r>
      <w:r w:rsidRPr="000F351C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ويژه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ارتقاي سطح دانش پايه و معلومات دانشجويان به منظور ايجاد زيرساختارها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علمي و فني جامع در زمينه هاي مختلف بهداشت محيط در راستاي توانمند ساختن دانش آموختگان دوره دكتري تخصص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در عرصه ارائه خدمات پژوهشي، آموزشي، ، مشاوره اي و اجرايي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ايجاد بينش وسيع و عميق و ايجاد انگيزش و قابليت در دانشجويان در زمينه پژوهشهاي كاربردي ، بنيادي و توسعه اي در زمينه هاي مختلف بهداشت محيط به منظور رفع مشكلات زيست محيطي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ايجاد مهارت و قابليتهاي لازم در دانش آموختگان در زمينه هاي طراحي سيستمهاي موثر و كارآمد در رفع مشكلات زيست محيطي در كشور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اعتلاي تفكر علمي در تجزيه و تحليل مسايل و مشكلات بهداشتي و زيست محيطي و القاي رويكرد سيستماتيك و روش شناختي در عرصه ابداع و بكارگيري روشهاي جديد در رفع معضلات زيست محيطي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كشف و شكوفايي خلاقيت ها و توليد دانش در زمينه هاي مختلف بهداشت محيط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lastRenderedPageBreak/>
        <w:t>ايجاد توانايي و مهارت لازم در دانشجويان در ارائه راهكارهاي اجرايي در حل معضلات بهداشتي و زيست محيطي در عرصه هاي عملي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ايجاد و ارتقاي ديدگاه هاي همه جانبه در مشاركت و فعاليت در سياست گزاري ها و عرصه هاي مديريتي مربوط به بهداشت محيط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ايجاد انگيزش و توانمند ساختن افراد در راستاي انجام فعاليتهاي آموزشي و پژوهشي در مقياس فراملي</w:t>
      </w:r>
    </w:p>
    <w:p w:rsidR="008F772E" w:rsidRPr="00AE2777" w:rsidRDefault="008F772E" w:rsidP="00AE2777">
      <w:pPr>
        <w:pStyle w:val="Default"/>
        <w:numPr>
          <w:ilvl w:val="0"/>
          <w:numId w:val="2"/>
        </w:numPr>
        <w:bidi/>
        <w:spacing w:line="360" w:lineRule="auto"/>
        <w:jc w:val="highKashida"/>
        <w:rPr>
          <w:rFonts w:cs="B Nazanin"/>
          <w:color w:val="000000" w:themeColor="text1"/>
          <w:sz w:val="28"/>
          <w:szCs w:val="28"/>
        </w:rPr>
      </w:pPr>
      <w:r w:rsidRPr="00AE2777">
        <w:rPr>
          <w:rFonts w:cs="B Nazanin"/>
          <w:color w:val="000000" w:themeColor="text1"/>
          <w:sz w:val="28"/>
          <w:szCs w:val="28"/>
          <w:rtl/>
        </w:rPr>
        <w:t>تام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 w:hint="eastAsia"/>
          <w:color w:val="000000" w:themeColor="text1"/>
          <w:sz w:val="28"/>
          <w:szCs w:val="28"/>
          <w:rtl/>
        </w:rPr>
        <w:t>روها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کارآفر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توانمند در عرصه ها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/>
          <w:color w:val="000000" w:themeColor="text1"/>
          <w:sz w:val="28"/>
          <w:szCs w:val="28"/>
          <w:rtl/>
        </w:rPr>
        <w:t xml:space="preserve"> مرتبط با بهداشت مح</w:t>
      </w:r>
      <w:r w:rsidRPr="00AE277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E2777">
        <w:rPr>
          <w:rFonts w:cs="B Nazanin" w:hint="eastAsia"/>
          <w:color w:val="000000" w:themeColor="text1"/>
          <w:sz w:val="28"/>
          <w:szCs w:val="28"/>
          <w:rtl/>
        </w:rPr>
        <w:t>ط</w:t>
      </w:r>
    </w:p>
    <w:p w:rsidR="008F4051" w:rsidRPr="00AE2777" w:rsidRDefault="008F4051" w:rsidP="00AE2777">
      <w:pPr>
        <w:bidi/>
        <w:jc w:val="high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:rsidR="008F772E" w:rsidRDefault="008F772E" w:rsidP="00060DEA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FA18F2" w:rsidRPr="000F351C" w:rsidRDefault="003F2AB6" w:rsidP="00F31BD1">
      <w:pPr>
        <w:bidi/>
        <w:spacing w:after="0" w:line="400" w:lineRule="atLeast"/>
        <w:jc w:val="highKashida"/>
        <w:rPr>
          <w:rFonts w:cs="B Nazanin"/>
          <w:b/>
          <w:bCs/>
          <w:sz w:val="28"/>
          <w:szCs w:val="28"/>
          <w:u w:val="single"/>
          <w:rtl/>
        </w:rPr>
      </w:pPr>
      <w:r w:rsidRPr="000F351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توانمندیها</w:t>
      </w:r>
      <w:r w:rsidRPr="000F351C">
        <w:rPr>
          <w:rFonts w:ascii="Times New Roman" w:hAnsi="Times New Roman" w:cs="B Nazanin"/>
          <w:b/>
          <w:bCs/>
          <w:color w:val="000000" w:themeColor="text1"/>
          <w:sz w:val="28"/>
          <w:szCs w:val="28"/>
          <w:u w:val="single"/>
          <w:lang w:bidi="fa-IR"/>
        </w:rPr>
        <w:t xml:space="preserve"> </w:t>
      </w:r>
      <w:r w:rsidRPr="000F351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و</w:t>
      </w:r>
      <w:r w:rsidRPr="000F351C">
        <w:rPr>
          <w:rFonts w:ascii="Times New Roman" w:hAnsi="Times New Roman" w:cs="B Nazanin"/>
          <w:b/>
          <w:bCs/>
          <w:color w:val="000000" w:themeColor="text1"/>
          <w:sz w:val="28"/>
          <w:szCs w:val="28"/>
          <w:u w:val="single"/>
          <w:lang w:bidi="fa-IR"/>
        </w:rPr>
        <w:t xml:space="preserve"> </w:t>
      </w:r>
      <w:r w:rsidRPr="000F351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وظایف</w:t>
      </w:r>
      <w:r w:rsidR="00221B56" w:rsidRPr="000F351C">
        <w:rPr>
          <w:rFonts w:cs="B Nazanin" w:hint="cs"/>
          <w:b/>
          <w:bCs/>
          <w:sz w:val="28"/>
          <w:szCs w:val="28"/>
          <w:u w:val="single"/>
          <w:rtl/>
        </w:rPr>
        <w:t xml:space="preserve"> دانش</w:t>
      </w:r>
      <w:r w:rsidR="000F351C" w:rsidRPr="000F351C">
        <w:rPr>
          <w:rFonts w:cs="B Nazanin" w:hint="cs"/>
          <w:b/>
          <w:bCs/>
          <w:sz w:val="28"/>
          <w:szCs w:val="28"/>
          <w:u w:val="single"/>
          <w:rtl/>
        </w:rPr>
        <w:softHyphen/>
        <w:t>آموختگان در جامعه</w:t>
      </w:r>
    </w:p>
    <w:p w:rsidR="00FA18F2" w:rsidRPr="00221B56" w:rsidRDefault="00FA18F2" w:rsidP="00F31BD1">
      <w:pPr>
        <w:tabs>
          <w:tab w:val="left" w:pos="1395"/>
        </w:tabs>
        <w:bidi/>
        <w:spacing w:after="0" w:line="400" w:lineRule="atLeast"/>
        <w:jc w:val="highKashida"/>
        <w:rPr>
          <w:rFonts w:cs="B Nazanin"/>
          <w:sz w:val="28"/>
          <w:szCs w:val="28"/>
          <w:rtl/>
        </w:rPr>
      </w:pPr>
      <w:r w:rsidRPr="00221B56">
        <w:rPr>
          <w:rFonts w:cs="B Nazanin"/>
          <w:b/>
          <w:bCs/>
          <w:sz w:val="28"/>
          <w:szCs w:val="28"/>
          <w:rtl/>
        </w:rPr>
        <w:tab/>
      </w:r>
    </w:p>
    <w:p w:rsidR="00FA18F2" w:rsidRPr="003F2AB6" w:rsidRDefault="00FA18F2" w:rsidP="00F31BD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3F2AB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توانمندیها</w:t>
      </w:r>
      <w:r w:rsidR="003F2AB6" w:rsidRPr="003F2AB6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Pr="003F2AB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و</w:t>
      </w:r>
      <w:r w:rsidR="003F2AB6" w:rsidRPr="003F2AB6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Pr="003F2AB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وظایف</w:t>
      </w:r>
      <w:r w:rsidR="003F2AB6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Pr="003F2AB6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دانش آموختگان دكتراي بهداشت محيط </w:t>
      </w:r>
      <w:r w:rsidRPr="003F2AB6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در 4 حیطه زیر ارایه شده است. </w:t>
      </w:r>
    </w:p>
    <w:p w:rsidR="00FA18F2" w:rsidRPr="00221B56" w:rsidRDefault="00FA18F2" w:rsidP="00F31BD1">
      <w:pPr>
        <w:numPr>
          <w:ilvl w:val="0"/>
          <w:numId w:val="7"/>
        </w:numPr>
        <w:bidi/>
        <w:spacing w:after="0" w:line="240" w:lineRule="auto"/>
        <w:jc w:val="highKashida"/>
        <w:rPr>
          <w:rFonts w:ascii="Times New Roman" w:eastAsia="Times New Roman" w:hAnsi="Times New Roman" w:cs="B Nazanin"/>
          <w:sz w:val="28"/>
          <w:szCs w:val="28"/>
        </w:rPr>
      </w:pPr>
      <w:r w:rsidRPr="00221B5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حیطه پژوهشي </w:t>
      </w:r>
    </w:p>
    <w:p w:rsidR="00FA18F2" w:rsidRPr="00221B56" w:rsidRDefault="00FA18F2" w:rsidP="00F31BD1">
      <w:pPr>
        <w:numPr>
          <w:ilvl w:val="0"/>
          <w:numId w:val="7"/>
        </w:numPr>
        <w:bidi/>
        <w:spacing w:after="0" w:line="240" w:lineRule="auto"/>
        <w:jc w:val="high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221B56">
        <w:rPr>
          <w:rFonts w:ascii="Times New Roman" w:eastAsia="Times New Roman" w:hAnsi="Times New Roman" w:cs="B Nazanin" w:hint="cs"/>
          <w:sz w:val="28"/>
          <w:szCs w:val="28"/>
          <w:rtl/>
        </w:rPr>
        <w:t>حیطه آموزشي</w:t>
      </w:r>
    </w:p>
    <w:p w:rsidR="00FA18F2" w:rsidRPr="00221B56" w:rsidRDefault="00FA18F2" w:rsidP="00F31BD1">
      <w:pPr>
        <w:numPr>
          <w:ilvl w:val="0"/>
          <w:numId w:val="7"/>
        </w:numPr>
        <w:bidi/>
        <w:spacing w:after="0" w:line="240" w:lineRule="auto"/>
        <w:jc w:val="high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221B5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حیطه اجرايي </w:t>
      </w:r>
    </w:p>
    <w:p w:rsidR="00FA18F2" w:rsidRPr="00221B56" w:rsidRDefault="00FA18F2" w:rsidP="00F31BD1">
      <w:pPr>
        <w:numPr>
          <w:ilvl w:val="0"/>
          <w:numId w:val="7"/>
        </w:numPr>
        <w:bidi/>
        <w:spacing w:after="0" w:line="240" w:lineRule="auto"/>
        <w:jc w:val="highKashida"/>
        <w:rPr>
          <w:rFonts w:ascii="Times New Roman" w:eastAsia="Times New Roman" w:hAnsi="Times New Roman" w:cs="B Nazanin"/>
          <w:sz w:val="28"/>
          <w:szCs w:val="28"/>
        </w:rPr>
      </w:pPr>
      <w:r w:rsidRPr="00221B5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حیطه مديريتي </w:t>
      </w:r>
    </w:p>
    <w:p w:rsidR="00FA18F2" w:rsidRDefault="00FA18F2" w:rsidP="00221B56">
      <w:pPr>
        <w:bidi/>
        <w:spacing w:after="0" w:line="400" w:lineRule="atLeast"/>
        <w:rPr>
          <w:rFonts w:cs="B Nazanin"/>
          <w:b/>
          <w:bCs/>
          <w:sz w:val="28"/>
          <w:szCs w:val="28"/>
        </w:rPr>
      </w:pPr>
    </w:p>
    <w:p w:rsidR="00FA18F2" w:rsidRPr="00FA18F2" w:rsidRDefault="00FA18F2" w:rsidP="00221B56">
      <w:pPr>
        <w:bidi/>
        <w:spacing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ذيلا وظايف دانش آموختگان دكتراي بهداشت محيط در هر يك از نقشها ارائه شده است. </w:t>
      </w:r>
    </w:p>
    <w:p w:rsidR="00FA18F2" w:rsidRPr="00FA18F2" w:rsidRDefault="00FA18F2" w:rsidP="00221B5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دانش آموخته دكتراي بهداشت محيط در نقش پژوهشي وظايف زير را عهده دار است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طرحهاي تحقيقاتي در ارتباط با نياز جامعه را تهيه و اجرا نمايد 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دانشجويان را در زمينه هاي پژوهشي نظير پروژه و پايان نامه راهنمايي نمايد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در رفع موانع و پيشبرد طرحهاي تحقيقاتي مشاوره نمايد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مقالات تحقيقاتي را با ضوابط لازم تهيه نموده و در جهت انتشار آنها فعاليت نمايد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فعاليتهاي پژوهشي در عرصه هاي فراملي مشاركت نمايد 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گزارشهاي كارهاي تحقيقاتي را مطالعه و نقد نمايد 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كتب مرجع را از زبانهاي اصلي (انگليسي) به فارسي ترجمه نمايد </w:t>
      </w:r>
    </w:p>
    <w:p w:rsidR="00FA18F2" w:rsidRPr="00FA18F2" w:rsidRDefault="00FA18F2" w:rsidP="00221B56">
      <w:pPr>
        <w:numPr>
          <w:ilvl w:val="0"/>
          <w:numId w:val="4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نشريات و كتب مورد نياز را تاليف نمايد</w:t>
      </w:r>
    </w:p>
    <w:p w:rsidR="00FA18F2" w:rsidRPr="00FA18F2" w:rsidRDefault="00FA18F2" w:rsidP="00221B56">
      <w:pPr>
        <w:tabs>
          <w:tab w:val="left" w:pos="385"/>
        </w:tabs>
        <w:bidi/>
        <w:spacing w:after="0" w:line="240" w:lineRule="auto"/>
        <w:ind w:left="360"/>
        <w:rPr>
          <w:rFonts w:ascii="Times New Roman" w:eastAsia="Times New Roman" w:hAnsi="Times New Roman" w:cs="B Nazanin"/>
          <w:sz w:val="28"/>
          <w:szCs w:val="28"/>
        </w:rPr>
      </w:pPr>
    </w:p>
    <w:p w:rsidR="00FA18F2" w:rsidRPr="00FA18F2" w:rsidRDefault="00FA18F2" w:rsidP="00221B56">
      <w:pPr>
        <w:bidi/>
        <w:spacing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دانش آموخته دكتراي بهداشت محيط در نقش آموزشي وظايف زير را عهده دار است و با توجه به توانمنديهاي كسب شده در اين دوره مي تواند در مراكز آموزشي، پژوهشي و اجرايي ايفاي نقش نمايد.</w:t>
      </w:r>
    </w:p>
    <w:p w:rsidR="00FA18F2" w:rsidRPr="00FA18F2" w:rsidRDefault="00FA18F2" w:rsidP="00221B5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دانش آموخته دكتراي بهداشت محيط در نقش آموزشي وظايف زير را عهده دار است</w:t>
      </w:r>
    </w:p>
    <w:p w:rsidR="00FA18F2" w:rsidRPr="00FA18F2" w:rsidRDefault="00FA18F2" w:rsidP="00221B5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دروس مختلف مرتبط با بهداشت محيط در مقاطع كارداني و كارشناسي را تدريس نمايد</w:t>
      </w:r>
    </w:p>
    <w:p w:rsidR="00FA18F2" w:rsidRPr="00FA18F2" w:rsidRDefault="00FA18F2" w:rsidP="00221B5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دروس مرتبط را در مقاطع كارشناسي ارشد و دكتري تدريس نمايد </w:t>
      </w:r>
    </w:p>
    <w:p w:rsidR="00FA18F2" w:rsidRPr="00FA18F2" w:rsidRDefault="00FA18F2" w:rsidP="00221B5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كارگا ههاي آموزشي مرتبط با نيازهاي آموزشي جامعه را طراحي و اجرا نمايد</w:t>
      </w:r>
    </w:p>
    <w:p w:rsidR="00FA18F2" w:rsidRPr="00FA18F2" w:rsidRDefault="00FA18F2" w:rsidP="00221B5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براي رفع نيازهاي آموزشي بطور خلاق  برنامه آموزشي و طرح درس دروس جديد را تهيه نمايد</w:t>
      </w:r>
    </w:p>
    <w:p w:rsidR="00FA18F2" w:rsidRPr="00FA18F2" w:rsidRDefault="00FA18F2" w:rsidP="00221B5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فعاليتهاي پژوهشي در عرصه هاي فراملي مشاركت نمايد  </w:t>
      </w:r>
    </w:p>
    <w:p w:rsidR="00FA18F2" w:rsidRPr="00FA18F2" w:rsidRDefault="00FA18F2" w:rsidP="00221B5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FA18F2" w:rsidRPr="00FA18F2" w:rsidRDefault="00FA18F2" w:rsidP="00221B56">
      <w:pPr>
        <w:bidi/>
        <w:spacing w:after="0" w:line="240" w:lineRule="auto"/>
        <w:ind w:left="25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دانش آموخته دكتراي بهداشت محيط در نقش اجرايي وظايف زير را عهده دار است</w:t>
      </w:r>
      <w:r w:rsidR="00320F61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FA18F2" w:rsidRPr="00FA18F2" w:rsidRDefault="00FA18F2" w:rsidP="00221B56">
      <w:pPr>
        <w:numPr>
          <w:ilvl w:val="0"/>
          <w:numId w:val="5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طرحهاي مرتبط با موضوعات بهداشت محيط را در عرصه هاي عملي اجرا نمايد</w:t>
      </w:r>
    </w:p>
    <w:p w:rsidR="00FA18F2" w:rsidRPr="00FA18F2" w:rsidRDefault="00FA18F2" w:rsidP="00221B56">
      <w:pPr>
        <w:numPr>
          <w:ilvl w:val="0"/>
          <w:numId w:val="5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طرحهاي اقابل اجرا در موضوعات تخصصي بهداشت محيط تهيه و اجرا نمايد</w:t>
      </w:r>
    </w:p>
    <w:p w:rsidR="00FA18F2" w:rsidRPr="00FA18F2" w:rsidRDefault="00FA18F2" w:rsidP="00221B56">
      <w:pPr>
        <w:numPr>
          <w:ilvl w:val="0"/>
          <w:numId w:val="5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 اجراي طرحهاي مرتبط با بهداشت محيط نظارت نمايد </w:t>
      </w:r>
    </w:p>
    <w:p w:rsidR="00FA18F2" w:rsidRPr="00FA18F2" w:rsidRDefault="00FA18F2" w:rsidP="00221B56">
      <w:pPr>
        <w:numPr>
          <w:ilvl w:val="0"/>
          <w:numId w:val="5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در كارهاي اجرايي گروهي (تيمي) بطور فعال و موثر مشاركت نمايد</w:t>
      </w:r>
    </w:p>
    <w:p w:rsidR="00FA18F2" w:rsidRPr="00FA18F2" w:rsidRDefault="00FA18F2" w:rsidP="00221B56">
      <w:pPr>
        <w:numPr>
          <w:ilvl w:val="0"/>
          <w:numId w:val="5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در فعاليتهاي  اجرايي در عرصه هاي فراملي مشاركت نمايد</w:t>
      </w:r>
    </w:p>
    <w:p w:rsidR="00FA18F2" w:rsidRPr="00FA18F2" w:rsidRDefault="00FA18F2" w:rsidP="00221B56">
      <w:pPr>
        <w:numPr>
          <w:ilvl w:val="0"/>
          <w:numId w:val="5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جهت رفع مشكلات طرحهاي موجود ، روشها و راهكارهاي نوين و بهينه ارائه نمايد </w:t>
      </w:r>
    </w:p>
    <w:p w:rsidR="00FA18F2" w:rsidRPr="00FA18F2" w:rsidRDefault="00FA18F2" w:rsidP="00221B56">
      <w:pPr>
        <w:tabs>
          <w:tab w:val="left" w:pos="385"/>
        </w:tabs>
        <w:bidi/>
        <w:spacing w:after="0" w:line="240" w:lineRule="auto"/>
        <w:ind w:left="385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FA18F2" w:rsidRPr="00FA18F2" w:rsidRDefault="00FA18F2" w:rsidP="00221B5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دانش آموخته دكتراي بهداشت محيط در نقش مديريتي وظايف زير را عهده دار است</w:t>
      </w:r>
      <w:r w:rsidRPr="00FA18F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A18F2" w:rsidRPr="00FA18F2" w:rsidRDefault="00FA18F2" w:rsidP="00221B56">
      <w:pPr>
        <w:numPr>
          <w:ilvl w:val="0"/>
          <w:numId w:val="6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طرحها و برنامه هاي مرتبط با بهداشت محيط را عرصه هاي آموزشي ،‌پژوهشي و اجرايي مديريت نمايد</w:t>
      </w:r>
    </w:p>
    <w:p w:rsidR="00FA18F2" w:rsidRPr="00FA18F2" w:rsidRDefault="00FA18F2" w:rsidP="00221B56">
      <w:pPr>
        <w:numPr>
          <w:ilvl w:val="0"/>
          <w:numId w:val="6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در جهت پيشبرد برنامه هاي اجرايي،  موانع مديريتي را تشخيص داده و با نگرش سيستماتيك در جهت رفع آنها اقدام نمايد</w:t>
      </w:r>
    </w:p>
    <w:p w:rsidR="00FA18F2" w:rsidRPr="00FA18F2" w:rsidRDefault="00FA18F2" w:rsidP="00221B56">
      <w:pPr>
        <w:numPr>
          <w:ilvl w:val="0"/>
          <w:numId w:val="6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در كارهاي گروهي بطور فعال و مسئولانه با سايرين همكاري نمايد</w:t>
      </w:r>
    </w:p>
    <w:p w:rsidR="00FA18F2" w:rsidRPr="00FA18F2" w:rsidRDefault="00FA18F2" w:rsidP="00221B56">
      <w:pPr>
        <w:numPr>
          <w:ilvl w:val="0"/>
          <w:numId w:val="6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الگوهاي موفق مديريتي در كارهاي مشابه را با توجه به شرايط و امكانات مورد استفاده قرار دهد</w:t>
      </w:r>
    </w:p>
    <w:p w:rsidR="00FA18F2" w:rsidRPr="00FA18F2" w:rsidRDefault="00FA18F2" w:rsidP="00221B56">
      <w:pPr>
        <w:numPr>
          <w:ilvl w:val="0"/>
          <w:numId w:val="6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زمينه ظرفيت سازي و توسعه در عرصه هاي مختلف مرتبط با فعاليتهاي بهداشت محيط  برنامه ريزي نمايد  </w:t>
      </w:r>
    </w:p>
    <w:p w:rsidR="00FA18F2" w:rsidRPr="00FA18F2" w:rsidRDefault="00FA18F2" w:rsidP="00221B56">
      <w:pPr>
        <w:numPr>
          <w:ilvl w:val="0"/>
          <w:numId w:val="6"/>
        </w:numPr>
        <w:tabs>
          <w:tab w:val="left" w:pos="385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A18F2">
        <w:rPr>
          <w:rFonts w:ascii="Times New Roman" w:eastAsia="Times New Roman" w:hAnsi="Times New Roman" w:cs="B Nazanin" w:hint="cs"/>
          <w:sz w:val="28"/>
          <w:szCs w:val="28"/>
          <w:rtl/>
        </w:rPr>
        <w:t>در فعاليتهاي  مديريتي مرتبط  در عرصه هاي فراملي مشاركت نمايد</w:t>
      </w:r>
    </w:p>
    <w:p w:rsidR="00FA18F2" w:rsidRPr="00FA18F2" w:rsidRDefault="00FA18F2" w:rsidP="00FA18F2">
      <w:pPr>
        <w:jc w:val="right"/>
        <w:rPr>
          <w:rFonts w:ascii="Times New Roman" w:hAnsi="Times New Roman" w:cs="B Nazanin"/>
          <w:b/>
          <w:bCs/>
          <w:color w:val="000000"/>
          <w:sz w:val="28"/>
          <w:szCs w:val="28"/>
          <w:lang w:bidi="fa-IR"/>
        </w:rPr>
      </w:pPr>
    </w:p>
    <w:p w:rsidR="00FA18F2" w:rsidRDefault="00FA18F2" w:rsidP="00060DEA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8F4051" w:rsidRDefault="008F4051" w:rsidP="008F405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  <w:bookmarkStart w:id="0" w:name="_GoBack"/>
      <w:bookmarkEnd w:id="0"/>
    </w:p>
    <w:p w:rsidR="008F4051" w:rsidRDefault="008F4051" w:rsidP="008F4051">
      <w:pPr>
        <w:bidi/>
        <w:spacing w:after="0" w:line="240" w:lineRule="auto"/>
        <w:jc w:val="center"/>
        <w:rPr>
          <w:rFonts w:ascii="Times New Roman" w:hAnsi="Times New Roman" w:cs="B Nazanin" w:hint="cs"/>
          <w:b/>
          <w:bCs/>
          <w:color w:val="000000"/>
          <w:lang w:bidi="fa-IR"/>
        </w:rPr>
      </w:pPr>
    </w:p>
    <w:p w:rsidR="00084FA6" w:rsidRDefault="003F2AB6" w:rsidP="00084FA6">
      <w:pPr>
        <w:bidi/>
        <w:spacing w:after="0" w:line="240" w:lineRule="auto"/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</w:pPr>
      <w:r w:rsidRPr="003F2AB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ذیلا </w:t>
      </w:r>
      <w:r w:rsidR="00BA4867" w:rsidRPr="003F2AB6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توانمند</w:t>
      </w:r>
      <w:r w:rsidR="00BA4867" w:rsidRPr="003F2AB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BA4867" w:rsidRPr="003F2AB6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 و صلاحيت هاي مورد انتظار از دانش آموختگان</w:t>
      </w:r>
      <w:r w:rsidRPr="003F2AB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3F2AB6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دكتراي بهداشت محيط</w:t>
      </w:r>
      <w:r w:rsidR="00BA4867" w:rsidRPr="003F2AB6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در مجموعه رسالت</w:t>
      </w:r>
      <w:r w:rsidRPr="003F2AB6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اهداف بطور مشخص بيان شده است</w:t>
      </w:r>
      <w:r w:rsidR="003423DB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که عبارتن</w:t>
      </w:r>
      <w:r w:rsidRPr="003F2AB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 از:  </w:t>
      </w:r>
    </w:p>
    <w:p w:rsidR="00084FA6" w:rsidRDefault="00084FA6" w:rsidP="00084FA6">
      <w:pPr>
        <w:bidi/>
        <w:spacing w:after="0" w:line="240" w:lineRule="auto"/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</w:pP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طراحی سیستم های کنترل آلودگی هوا و ارائه طرح های اجرایی و مدیریتی جهت کنترل آلودگی هوا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برنامه ریزی، پایش، نظارت و مدیریت پسماند و عناصر موظف آن (پسماند شهری، خطرناک، پزشکی و...)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طراحی، پایش، نظارت و ارائه راهکارهای اجرایی و مدیریتی مرتبط با سیستم های بازیافت انرژی و مواد، زباله سوزها، کمپوستینگ، محل های دفن بهداشتی، تصفیه شیرابه</w:t>
      </w:r>
      <w:r w:rsidR="00084FA6"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و..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طراحی، برنامه ریزی و مدیریت در سیستم های متداول و نوین تصفیه آب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پایش منابع آب و ارائه راهکار مدیریتی جهت برنامه ریزی در مدیریت مصرف آب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شناخت گزینه های غیر متعارف ت</w:t>
      </w:r>
      <w:r w:rsidR="00F70C70"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أ</w:t>
      </w: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مین نیازهای آبی و ارائه طرح های اجرایی و مدیریتی در این خصوص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ارائه طرح های اجرایی جهت مدیریت و کنترل کیفیت آب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تجزیه و تحلیل داده های کیفی آب</w:t>
      </w:r>
    </w:p>
    <w:p w:rsidR="00084FA6" w:rsidRPr="001869C1" w:rsidRDefault="005B0634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طراحی سیستم های مناسب استفاده مجدد و باز چرخش آب بر اساس اصول علمی و ارائه راهکار در خصوص</w:t>
      </w:r>
      <w:r w:rsidR="00F70C70"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مدیریت کمبود آب و بهینه سا</w:t>
      </w:r>
      <w:r w:rsidR="00084FA6"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زی سیستم های استفاده مجدد موجود 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طراحی و توسعه سیستم های متداول و پیشرفته تصفیه فاضلاب 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طراحی و ارزیابی سیستم های طبیعی تصفیه فاضلاب 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طراحی، مشاوره و نظارت بر پروژه های دفع لجن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تجزیه و تحلیل داده های حاصل از مطالعات پژوهشی با استفاده از نرم افزارهای آماری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مدل سازی آلودگی های زیست محیطی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برنامه نویسی در زمینه های تخصصی بهداشت محیط 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شناسایی، ارزیابی و مدیریت مشکلات بهداشت محیطی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ارزیابی اثرات زیست محیطی و بهداشتی پروژه های مختلف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ارائه برنامه اجرایی و مدیریتی در زمینه کنترل کیفی و پایش خاک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شناسایی و جداسازی میکروارگانیس</w:t>
      </w:r>
      <w:r w:rsidRPr="001869C1">
        <w:rPr>
          <w:rFonts w:ascii="Times New Roman" w:hAnsi="Times New Roman" w:cs="B Nazanin" w:hint="eastAsia"/>
          <w:sz w:val="28"/>
          <w:szCs w:val="28"/>
          <w:rtl/>
          <w:lang w:bidi="fa-IR"/>
        </w:rPr>
        <w:t>م</w:t>
      </w: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های محیطی</w:t>
      </w:r>
    </w:p>
    <w:p w:rsidR="00084FA6" w:rsidRPr="001869C1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استفاده از روش های مبتنی بر دانش زیستی در زمینه حذف آلاینده ها و رفع معضلات بهداشت محیطی و زیست محیطی</w:t>
      </w:r>
    </w:p>
    <w:p w:rsidR="008F4051" w:rsidRPr="00720AD2" w:rsidRDefault="00F70C70" w:rsidP="001869C1">
      <w:pPr>
        <w:pStyle w:val="ListParagraph"/>
        <w:numPr>
          <w:ilvl w:val="0"/>
          <w:numId w:val="9"/>
        </w:numPr>
        <w:bidi/>
        <w:spacing w:after="0" w:line="240" w:lineRule="auto"/>
        <w:rPr>
          <w:rFonts w:hint="cs"/>
          <w:lang w:bidi="fa-IR"/>
        </w:rPr>
      </w:pPr>
      <w:r w:rsidRPr="001869C1">
        <w:rPr>
          <w:rFonts w:ascii="Times New Roman" w:hAnsi="Times New Roman" w:cs="B Nazanin" w:hint="cs"/>
          <w:sz w:val="28"/>
          <w:szCs w:val="28"/>
          <w:rtl/>
          <w:lang w:bidi="fa-IR"/>
        </w:rPr>
        <w:t>شناسایی مخاطرات موجود و ارائه راهکارهای کنترلی در زمینه مواد غذایی  و مدیریت ایمنی و تضمین کیفیت</w:t>
      </w:r>
    </w:p>
    <w:p w:rsidR="008F4051" w:rsidRPr="003F2AB6" w:rsidRDefault="00720AD2" w:rsidP="00060DEA">
      <w:pPr>
        <w:pStyle w:val="ListParagraph"/>
        <w:numPr>
          <w:ilvl w:val="0"/>
          <w:numId w:val="9"/>
        </w:numPr>
        <w:bidi/>
        <w:spacing w:after="0" w:line="240" w:lineRule="auto"/>
        <w:jc w:val="center"/>
        <w:rPr>
          <w:lang w:bidi="fa-IR"/>
        </w:rPr>
      </w:pPr>
      <w:r w:rsidRPr="0016725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ارایه راهکارهای اجرایی مرتبط با بهداشت مجیط در پاندمی ها و تعامل موثر با سایر بخشهای مربوطه  </w:t>
      </w:r>
    </w:p>
    <w:sectPr w:rsidR="008F4051" w:rsidRPr="003F2AB6" w:rsidSect="000D2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7BF"/>
    <w:multiLevelType w:val="hybridMultilevel"/>
    <w:tmpl w:val="9C561002"/>
    <w:lvl w:ilvl="0" w:tplc="EAC09034">
      <w:start w:val="1"/>
      <w:numFmt w:val="decimal"/>
      <w:lvlText w:val="%1-"/>
      <w:lvlJc w:val="left"/>
      <w:pPr>
        <w:tabs>
          <w:tab w:val="num" w:pos="775"/>
        </w:tabs>
        <w:ind w:left="7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1">
    <w:nsid w:val="210D2E10"/>
    <w:multiLevelType w:val="hybridMultilevel"/>
    <w:tmpl w:val="D62E42AE"/>
    <w:lvl w:ilvl="0" w:tplc="A2F28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62B1F"/>
    <w:multiLevelType w:val="hybridMultilevel"/>
    <w:tmpl w:val="0DA4C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E3723"/>
    <w:multiLevelType w:val="hybridMultilevel"/>
    <w:tmpl w:val="EA92A940"/>
    <w:lvl w:ilvl="0" w:tplc="0AAE14A8">
      <w:start w:val="1"/>
      <w:numFmt w:val="decimal"/>
      <w:lvlText w:val="%1-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4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8565F"/>
    <w:multiLevelType w:val="hybridMultilevel"/>
    <w:tmpl w:val="8C7C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832EF"/>
    <w:multiLevelType w:val="hybridMultilevel"/>
    <w:tmpl w:val="2D00DBD2"/>
    <w:lvl w:ilvl="0" w:tplc="7D522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9C641A"/>
    <w:multiLevelType w:val="hybridMultilevel"/>
    <w:tmpl w:val="83E0875C"/>
    <w:lvl w:ilvl="0" w:tplc="23305D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54B5E"/>
    <w:multiLevelType w:val="hybridMultilevel"/>
    <w:tmpl w:val="7144DAFC"/>
    <w:lvl w:ilvl="0" w:tplc="9BFE0F3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215702"/>
    <w:rsid w:val="00060DEA"/>
    <w:rsid w:val="00084FA6"/>
    <w:rsid w:val="000D23DD"/>
    <w:rsid w:val="000F351C"/>
    <w:rsid w:val="0016540F"/>
    <w:rsid w:val="00167252"/>
    <w:rsid w:val="001869C1"/>
    <w:rsid w:val="00215702"/>
    <w:rsid w:val="00221B56"/>
    <w:rsid w:val="00271FAD"/>
    <w:rsid w:val="0027619F"/>
    <w:rsid w:val="002B43DF"/>
    <w:rsid w:val="002F60F5"/>
    <w:rsid w:val="00320F61"/>
    <w:rsid w:val="003423DB"/>
    <w:rsid w:val="003F2AB6"/>
    <w:rsid w:val="005B0634"/>
    <w:rsid w:val="006847A3"/>
    <w:rsid w:val="00720AD2"/>
    <w:rsid w:val="0079166D"/>
    <w:rsid w:val="008D03AF"/>
    <w:rsid w:val="008F4051"/>
    <w:rsid w:val="008F4CF2"/>
    <w:rsid w:val="008F772E"/>
    <w:rsid w:val="00945A4D"/>
    <w:rsid w:val="00AE2777"/>
    <w:rsid w:val="00B2366E"/>
    <w:rsid w:val="00B93FAA"/>
    <w:rsid w:val="00BA4867"/>
    <w:rsid w:val="00C87D43"/>
    <w:rsid w:val="00DC0220"/>
    <w:rsid w:val="00DF1BAF"/>
    <w:rsid w:val="00F31BD1"/>
    <w:rsid w:val="00F70C70"/>
    <w:rsid w:val="00FA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867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8F77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85A6-2B14-4519-ABD9-0F68B342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Ramin</cp:lastModifiedBy>
  <cp:revision>45</cp:revision>
  <dcterms:created xsi:type="dcterms:W3CDTF">2021-06-12T16:50:00Z</dcterms:created>
  <dcterms:modified xsi:type="dcterms:W3CDTF">2021-06-13T03:39:00Z</dcterms:modified>
</cp:coreProperties>
</file>