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37" w:rsidRPr="005623F5" w:rsidRDefault="00765937" w:rsidP="00150F56">
      <w:pPr>
        <w:spacing w:line="240" w:lineRule="auto"/>
        <w:jc w:val="center"/>
        <w:rPr>
          <w:rFonts w:cs="B Nazanin"/>
          <w:rtl/>
        </w:rPr>
      </w:pPr>
      <w:r w:rsidRPr="005623F5">
        <w:rPr>
          <w:rFonts w:cs="B Nazanin" w:hint="cs"/>
          <w:rtl/>
        </w:rPr>
        <w:t>بسمه تعالی</w:t>
      </w:r>
    </w:p>
    <w:p w:rsidR="00765937" w:rsidRPr="005623F5" w:rsidRDefault="00765937" w:rsidP="00C80696">
      <w:pPr>
        <w:spacing w:line="240" w:lineRule="auto"/>
        <w:jc w:val="center"/>
        <w:rPr>
          <w:rFonts w:cs="B Nazanin"/>
          <w:rtl/>
        </w:rPr>
      </w:pPr>
      <w:r w:rsidRPr="007800FB">
        <w:rPr>
          <w:rFonts w:cs="B Nazanin" w:hint="cs"/>
          <w:b/>
          <w:bCs/>
          <w:rtl/>
        </w:rPr>
        <w:t xml:space="preserve">فرم </w:t>
      </w:r>
      <w:r w:rsidR="00C80696">
        <w:rPr>
          <w:rFonts w:cs="B Nazanin" w:hint="cs"/>
          <w:b/>
          <w:bCs/>
          <w:rtl/>
        </w:rPr>
        <w:t>چکیده سخنرانی ژورنال کلاب دانشجویان دکترا ورودی</w:t>
      </w:r>
    </w:p>
    <w:p w:rsidR="00C80696" w:rsidRDefault="00765937" w:rsidP="00C80696">
      <w:pPr>
        <w:spacing w:line="240" w:lineRule="auto"/>
        <w:jc w:val="center"/>
        <w:rPr>
          <w:rFonts w:cs="B Nazanin"/>
          <w:b/>
          <w:bCs/>
          <w:rtl/>
        </w:rPr>
      </w:pPr>
      <w:r w:rsidRPr="005623F5">
        <w:rPr>
          <w:rFonts w:cs="B Nazanin" w:hint="cs"/>
          <w:rtl/>
        </w:rPr>
        <w:t xml:space="preserve">دانشکده بهداشت </w:t>
      </w:r>
      <w:r w:rsidRPr="005623F5">
        <w:rPr>
          <w:rFonts w:ascii="Times New Roman" w:hAnsi="Times New Roman" w:cs="Times New Roman" w:hint="cs"/>
          <w:rtl/>
        </w:rPr>
        <w:t>–</w:t>
      </w:r>
      <w:r w:rsidRPr="005623F5">
        <w:rPr>
          <w:rFonts w:cs="B Nazanin" w:hint="cs"/>
          <w:rtl/>
        </w:rPr>
        <w:t xml:space="preserve"> گروه مهندسی بهداشت محیط</w:t>
      </w:r>
    </w:p>
    <w:p w:rsidR="00C80696" w:rsidRPr="00AB4911" w:rsidRDefault="00C80696" w:rsidP="00C80696">
      <w:pPr>
        <w:spacing w:line="240" w:lineRule="auto"/>
        <w:jc w:val="center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C80696" w:rsidTr="00C80696">
        <w:tc>
          <w:tcPr>
            <w:tcW w:w="9854" w:type="dxa"/>
          </w:tcPr>
          <w:p w:rsidR="00B25F55" w:rsidRDefault="00C80696" w:rsidP="00C206B4">
            <w:pPr>
              <w:tabs>
                <w:tab w:val="center" w:pos="4819"/>
                <w:tab w:val="left" w:pos="799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دانشجو :</w:t>
            </w:r>
            <w:r w:rsidR="00302472">
              <w:rPr>
                <w:rFonts w:cs="B Nazanin" w:hint="cs"/>
                <w:b/>
                <w:bCs/>
                <w:rtl/>
              </w:rPr>
              <w:t xml:space="preserve"> </w:t>
            </w:r>
            <w:r w:rsidR="00C206B4">
              <w:rPr>
                <w:rFonts w:cs="B Nazanin" w:hint="cs"/>
                <w:b/>
                <w:bCs/>
                <w:rtl/>
              </w:rPr>
              <w:t>ناهید عزیزی</w:t>
            </w:r>
            <w:r>
              <w:rPr>
                <w:rFonts w:cs="B Nazanin"/>
                <w:b/>
                <w:bCs/>
                <w:rtl/>
              </w:rPr>
              <w:tab/>
            </w:r>
            <w:r w:rsidR="00FB603F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="00B25F55">
              <w:rPr>
                <w:rFonts w:cs="B Nazanin" w:hint="cs"/>
                <w:b/>
                <w:bCs/>
                <w:rtl/>
              </w:rPr>
              <w:t xml:space="preserve">              </w:t>
            </w:r>
          </w:p>
          <w:p w:rsidR="00C80696" w:rsidRDefault="00FB603F" w:rsidP="00C206B4">
            <w:pPr>
              <w:tabs>
                <w:tab w:val="center" w:pos="4819"/>
                <w:tab w:val="left" w:pos="799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C80696">
              <w:rPr>
                <w:rFonts w:cs="B Nazanin" w:hint="cs"/>
                <w:b/>
                <w:bCs/>
                <w:rtl/>
              </w:rPr>
              <w:t xml:space="preserve">شماره دانشجویی:  </w:t>
            </w:r>
            <w:r w:rsidR="00C206B4">
              <w:rPr>
                <w:rFonts w:cs="B Nazanin" w:hint="cs"/>
                <w:b/>
                <w:bCs/>
                <w:rtl/>
              </w:rPr>
              <w:t>9711150002</w:t>
            </w:r>
          </w:p>
          <w:p w:rsidR="00C80696" w:rsidRDefault="00C80696" w:rsidP="00FB523B">
            <w:pPr>
              <w:tabs>
                <w:tab w:val="center" w:pos="4819"/>
                <w:tab w:val="left" w:pos="7998"/>
              </w:tabs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/>
                <w:b/>
                <w:bCs/>
                <w:rtl/>
              </w:rPr>
              <w:tab/>
            </w:r>
            <w:r w:rsidR="00C206B4">
              <w:rPr>
                <w:rFonts w:cs="B Nazanin"/>
                <w:b/>
                <w:bCs/>
                <w:noProof/>
                <w:rtl/>
                <w:lang w:bidi="ar-SA"/>
              </w:rPr>
              <w:drawing>
                <wp:inline distT="0" distB="0" distL="0" distR="0">
                  <wp:extent cx="869950" cy="1159934"/>
                  <wp:effectExtent l="0" t="0" r="635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1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138" cy="116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696" w:rsidRDefault="00C80696" w:rsidP="00C206B4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راهنمای آموزشی:</w:t>
            </w:r>
            <w:r w:rsidR="00302472">
              <w:rPr>
                <w:rFonts w:cs="B Nazanin" w:hint="cs"/>
                <w:b/>
                <w:bCs/>
                <w:rtl/>
              </w:rPr>
              <w:t xml:space="preserve"> </w:t>
            </w:r>
            <w:r w:rsidR="00C206B4">
              <w:rPr>
                <w:rFonts w:cs="B Nazanin" w:hint="cs"/>
                <w:b/>
                <w:bCs/>
                <w:rtl/>
              </w:rPr>
              <w:t>پروفسور سیمین ناصری</w:t>
            </w:r>
            <w:r w:rsidR="0030247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tab/>
            </w:r>
            <w:r w:rsidR="00BB77AA">
              <w:rPr>
                <w:rFonts w:cs="B Nazanin" w:hint="cs"/>
                <w:b/>
                <w:bCs/>
                <w:rtl/>
              </w:rPr>
              <w:t xml:space="preserve">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>عکس دانشجو:</w:t>
            </w:r>
            <w:r w:rsidR="00AE4FD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5A19" w:rsidRDefault="00125A19" w:rsidP="00C206B4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:</w:t>
            </w:r>
            <w:r w:rsidR="002925E4">
              <w:rPr>
                <w:rFonts w:cs="B Nazanin" w:hint="cs"/>
                <w:b/>
                <w:bCs/>
                <w:rtl/>
              </w:rPr>
              <w:t xml:space="preserve"> </w:t>
            </w:r>
            <w:r w:rsidR="00C206B4">
              <w:rPr>
                <w:rFonts w:cs="B Nazanin" w:hint="cs"/>
                <w:b/>
                <w:bCs/>
                <w:rtl/>
              </w:rPr>
              <w:t>3</w:t>
            </w:r>
            <w:r w:rsidR="00FB523B">
              <w:rPr>
                <w:rFonts w:cs="B Nazanin" w:hint="cs"/>
                <w:b/>
                <w:bCs/>
                <w:rtl/>
              </w:rPr>
              <w:t>/</w:t>
            </w:r>
            <w:r w:rsidR="00C206B4">
              <w:rPr>
                <w:rFonts w:cs="B Nazanin" w:hint="cs"/>
                <w:b/>
                <w:bCs/>
                <w:rtl/>
              </w:rPr>
              <w:t>12/1399</w:t>
            </w:r>
            <w:r>
              <w:rPr>
                <w:rFonts w:cs="B Nazanin"/>
                <w:b/>
                <w:bCs/>
                <w:rtl/>
              </w:rPr>
              <w:tab/>
            </w:r>
            <w:r w:rsidR="004C6FFF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BB77AA">
              <w:rPr>
                <w:rFonts w:cs="B Nazanin" w:hint="cs"/>
                <w:b/>
                <w:bCs/>
                <w:rtl/>
              </w:rPr>
              <w:t xml:space="preserve">                                </w:t>
            </w:r>
            <w:r w:rsidR="004C6FFF">
              <w:rPr>
                <w:rFonts w:cs="B Nazanin" w:hint="cs"/>
                <w:b/>
                <w:bCs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</w:rPr>
              <w:t>ساعت:</w:t>
            </w:r>
            <w:r w:rsidR="004C6FFF">
              <w:rPr>
                <w:rFonts w:cs="B Nazanin" w:hint="cs"/>
                <w:b/>
                <w:bCs/>
                <w:rtl/>
              </w:rPr>
              <w:t xml:space="preserve"> 13</w:t>
            </w:r>
          </w:p>
        </w:tc>
      </w:tr>
      <w:tr w:rsidR="00C80696" w:rsidTr="00C80696">
        <w:tc>
          <w:tcPr>
            <w:tcW w:w="9854" w:type="dxa"/>
          </w:tcPr>
          <w:p w:rsidR="00C206B4" w:rsidRDefault="00C80696" w:rsidP="00C206B4">
            <w:pPr>
              <w:autoSpaceDE w:val="0"/>
              <w:autoSpaceDN w:val="0"/>
              <w:adjustRightInd w:val="0"/>
              <w:jc w:val="both"/>
              <w:rPr>
                <w:rStyle w:val="Heade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مقاله :</w:t>
            </w:r>
            <w:r w:rsidR="00C206B4">
              <w:rPr>
                <w:rStyle w:val="Header"/>
              </w:rPr>
              <w:t xml:space="preserve"> </w:t>
            </w:r>
          </w:p>
          <w:p w:rsidR="00C80696" w:rsidRPr="00BB77AA" w:rsidRDefault="00C206B4" w:rsidP="00C206B4">
            <w:pPr>
              <w:autoSpaceDE w:val="0"/>
              <w:autoSpaceDN w:val="0"/>
              <w:bidi w:val="0"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06B4">
              <w:rPr>
                <w:rStyle w:val="fontstyle01"/>
                <w:sz w:val="24"/>
                <w:szCs w:val="22"/>
              </w:rPr>
              <w:t xml:space="preserve">A study on characteristics of </w:t>
            </w:r>
            <w:proofErr w:type="spellStart"/>
            <w:r w:rsidRPr="00C206B4">
              <w:rPr>
                <w:rStyle w:val="fontstyle01"/>
                <w:sz w:val="24"/>
                <w:szCs w:val="22"/>
              </w:rPr>
              <w:t>microplastic</w:t>
            </w:r>
            <w:proofErr w:type="spellEnd"/>
            <w:r w:rsidRPr="00C206B4">
              <w:rPr>
                <w:rStyle w:val="fontstyle01"/>
                <w:sz w:val="24"/>
                <w:szCs w:val="22"/>
              </w:rPr>
              <w:t xml:space="preserve"> in wastewater of South Korea:</w:t>
            </w:r>
            <w:r>
              <w:rPr>
                <w:rStyle w:val="fontstyle01"/>
                <w:rFonts w:hint="cs"/>
                <w:sz w:val="24"/>
                <w:szCs w:val="22"/>
                <w:rtl/>
              </w:rPr>
              <w:t xml:space="preserve"> </w:t>
            </w:r>
            <w:r w:rsidRPr="00C206B4">
              <w:rPr>
                <w:rStyle w:val="fontstyle01"/>
                <w:sz w:val="24"/>
                <w:szCs w:val="22"/>
              </w:rPr>
              <w:t xml:space="preserve">Identification, quantification, and fate of </w:t>
            </w:r>
            <w:proofErr w:type="spellStart"/>
            <w:r w:rsidRPr="00C206B4">
              <w:rPr>
                <w:rStyle w:val="fontstyle01"/>
                <w:sz w:val="24"/>
                <w:szCs w:val="22"/>
              </w:rPr>
              <w:t>microplastics</w:t>
            </w:r>
            <w:proofErr w:type="spellEnd"/>
            <w:r w:rsidRPr="00C206B4">
              <w:rPr>
                <w:rStyle w:val="fontstyle01"/>
                <w:sz w:val="24"/>
                <w:szCs w:val="22"/>
              </w:rPr>
              <w:t xml:space="preserve"> during treatment</w:t>
            </w:r>
            <w:r>
              <w:rPr>
                <w:rStyle w:val="fontstyle01"/>
                <w:rFonts w:hint="cs"/>
                <w:sz w:val="24"/>
                <w:szCs w:val="22"/>
                <w:rtl/>
              </w:rPr>
              <w:t xml:space="preserve"> </w:t>
            </w:r>
            <w:r w:rsidRPr="00C206B4">
              <w:rPr>
                <w:rStyle w:val="fontstyle01"/>
                <w:sz w:val="24"/>
                <w:szCs w:val="22"/>
              </w:rPr>
              <w:t>process</w:t>
            </w:r>
          </w:p>
        </w:tc>
      </w:tr>
      <w:tr w:rsidR="00C80696" w:rsidTr="00C80696">
        <w:tc>
          <w:tcPr>
            <w:tcW w:w="9854" w:type="dxa"/>
          </w:tcPr>
          <w:p w:rsidR="00C80696" w:rsidRDefault="00C80696" w:rsidP="00CC10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چکیده :    </w:t>
            </w:r>
            <w:r w:rsidR="00CC1048">
              <w:rPr>
                <w:rFonts w:cs="B Nazanin"/>
                <w:b/>
                <w:bCs/>
              </w:rPr>
              <w:t>151 words</w:t>
            </w:r>
          </w:p>
          <w:p w:rsidR="00C80696" w:rsidRPr="00302472" w:rsidRDefault="00C80696" w:rsidP="0030247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206B4" w:rsidRDefault="00C206B4" w:rsidP="00C206B4">
            <w:pPr>
              <w:autoSpaceDE w:val="0"/>
              <w:autoSpaceDN w:val="0"/>
              <w:bidi w:val="0"/>
              <w:adjustRightInd w:val="0"/>
              <w:jc w:val="both"/>
              <w:rPr>
                <w:rFonts w:ascii="CharisSIL" w:hAnsi="CharisSIL"/>
                <w:color w:val="000000"/>
                <w:sz w:val="26"/>
                <w:szCs w:val="28"/>
              </w:rPr>
            </w:pPr>
            <w:r>
              <w:rPr>
                <w:rFonts w:ascii="CharisSIL" w:hAnsi="CharisSIL"/>
                <w:color w:val="000000"/>
                <w:sz w:val="26"/>
                <w:szCs w:val="28"/>
              </w:rPr>
              <w:t xml:space="preserve">Background: </w:t>
            </w:r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This study investigated the removal of </w:t>
            </w:r>
            <w:proofErr w:type="spellStart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>microplastics</w:t>
            </w:r>
            <w:proofErr w:type="spellEnd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 from different treatment stages in three WWTPs and examined the performance of tertiary treatment that was done by coagulation and different technologies such as</w:t>
            </w:r>
            <w:r>
              <w:rPr>
                <w:rFonts w:ascii="CharisSIL" w:hAnsi="CharisSIL" w:hint="cs"/>
                <w:color w:val="000000"/>
                <w:sz w:val="26"/>
                <w:szCs w:val="28"/>
                <w:rtl/>
              </w:rPr>
              <w:t xml:space="preserve"> </w:t>
            </w:r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ozone (WWTP-A), membrane disc-filter (WWTP-B), and rapid sand filtration (WWTP-C). </w:t>
            </w:r>
          </w:p>
          <w:p w:rsidR="00FB523B" w:rsidRPr="00C206B4" w:rsidRDefault="00C206B4" w:rsidP="00C206B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>
              <w:rPr>
                <w:rFonts w:ascii="CharisSIL" w:hAnsi="CharisSIL"/>
                <w:color w:val="000000"/>
                <w:sz w:val="26"/>
                <w:szCs w:val="28"/>
              </w:rPr>
              <w:t xml:space="preserve">Results: </w:t>
            </w:r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>The results showed that</w:t>
            </w:r>
            <w:r>
              <w:rPr>
                <w:rFonts w:ascii="CharisSIL" w:hAnsi="CharisSIL" w:hint="cs"/>
                <w:color w:val="000000"/>
                <w:sz w:val="26"/>
                <w:szCs w:val="28"/>
                <w:rtl/>
              </w:rPr>
              <w:t xml:space="preserve"> </w:t>
            </w:r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the primary and secondary treatment processes effectively remove </w:t>
            </w:r>
            <w:proofErr w:type="spellStart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>microplastics</w:t>
            </w:r>
            <w:proofErr w:type="spellEnd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 from wastewater with efficiencies ranging between 75% and 91.9%. The removal efficiency increased further to &gt; 98% after tertiary</w:t>
            </w:r>
            <w:r>
              <w:rPr>
                <w:rFonts w:ascii="CharisSIL" w:hAnsi="CharisSIL" w:hint="cs"/>
                <w:color w:val="000000"/>
                <w:sz w:val="26"/>
                <w:szCs w:val="28"/>
                <w:rtl/>
              </w:rPr>
              <w:t xml:space="preserve"> </w:t>
            </w:r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treatment. Microbeads and fragments were the major types of </w:t>
            </w:r>
            <w:proofErr w:type="spellStart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>microplastics</w:t>
            </w:r>
            <w:proofErr w:type="spellEnd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 found in all wastewater sampling</w:t>
            </w:r>
            <w:r>
              <w:rPr>
                <w:rFonts w:ascii="CharisSIL" w:hAnsi="CharisSIL" w:hint="cs"/>
                <w:color w:val="000000"/>
                <w:sz w:val="26"/>
                <w:szCs w:val="28"/>
                <w:rtl/>
              </w:rPr>
              <w:t xml:space="preserve"> </w:t>
            </w:r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points. </w:t>
            </w:r>
            <w:r>
              <w:rPr>
                <w:rFonts w:ascii="CharisSIL" w:hAnsi="CharisSIL"/>
                <w:color w:val="000000"/>
                <w:sz w:val="26"/>
                <w:szCs w:val="28"/>
              </w:rPr>
              <w:t xml:space="preserve">Conclusion: </w:t>
            </w:r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Microbeads found in the wastewater samples were classified as primary </w:t>
            </w:r>
            <w:proofErr w:type="spellStart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>microplastics</w:t>
            </w:r>
            <w:proofErr w:type="spellEnd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>, that mainly came</w:t>
            </w:r>
            <w:r>
              <w:rPr>
                <w:rFonts w:ascii="CharisSIL" w:hAnsi="CharisSIL" w:hint="cs"/>
                <w:color w:val="000000"/>
                <w:sz w:val="26"/>
                <w:szCs w:val="28"/>
                <w:rtl/>
              </w:rPr>
              <w:t xml:space="preserve"> </w:t>
            </w:r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from personal care products, whereas secondary </w:t>
            </w:r>
            <w:proofErr w:type="spellStart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>microplastics</w:t>
            </w:r>
            <w:proofErr w:type="spellEnd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 consisted of fragments, fibers, and sheets that</w:t>
            </w:r>
            <w:r>
              <w:rPr>
                <w:rFonts w:ascii="CharisSIL" w:hAnsi="CharisSIL" w:hint="cs"/>
                <w:color w:val="000000"/>
                <w:sz w:val="26"/>
                <w:szCs w:val="28"/>
                <w:rtl/>
              </w:rPr>
              <w:t xml:space="preserve"> </w:t>
            </w:r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were generated mainly due to fragmentation of larger plastics. </w:t>
            </w:r>
            <w:proofErr w:type="spellStart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>Microplastics</w:t>
            </w:r>
            <w:proofErr w:type="spellEnd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 were still found in a high concentration in the final effluent, especially from WWTP-B, which is discharged into the </w:t>
            </w:r>
            <w:proofErr w:type="spellStart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>Geumho</w:t>
            </w:r>
            <w:proofErr w:type="spellEnd"/>
            <w:r w:rsidRPr="00C206B4">
              <w:rPr>
                <w:rFonts w:ascii="CharisSIL" w:hAnsi="CharisSIL"/>
                <w:color w:val="000000"/>
                <w:sz w:val="26"/>
                <w:szCs w:val="28"/>
              </w:rPr>
              <w:t xml:space="preserve"> river.</w:t>
            </w: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  <w:p w:rsidR="00C80696" w:rsidRDefault="00C80696" w:rsidP="00C8069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D4A1C" w:rsidRDefault="00AB4911" w:rsidP="00150F56">
      <w:pPr>
        <w:spacing w:line="240" w:lineRule="auto"/>
        <w:jc w:val="center"/>
        <w:rPr>
          <w:rFonts w:cs="B Nazanin"/>
          <w:b/>
          <w:bCs/>
          <w:rtl/>
        </w:rPr>
      </w:pPr>
      <w:r w:rsidRPr="00AB4911">
        <w:rPr>
          <w:rFonts w:cs="B Nazanin" w:hint="cs"/>
          <w:b/>
          <w:bCs/>
          <w:rtl/>
        </w:rPr>
        <w:t xml:space="preserve">    </w:t>
      </w:r>
      <w:bookmarkStart w:id="0" w:name="_GoBack"/>
      <w:bookmarkEnd w:id="0"/>
    </w:p>
    <w:sectPr w:rsidR="004D4A1C" w:rsidSect="005C1594">
      <w:headerReference w:type="default" r:id="rId8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A8" w:rsidRDefault="00003CA8" w:rsidP="00AD1D40">
      <w:pPr>
        <w:spacing w:after="0" w:line="240" w:lineRule="auto"/>
      </w:pPr>
      <w:r>
        <w:separator/>
      </w:r>
    </w:p>
  </w:endnote>
  <w:endnote w:type="continuationSeparator" w:id="0">
    <w:p w:rsidR="00003CA8" w:rsidRDefault="00003CA8" w:rsidP="00A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SIL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A8" w:rsidRDefault="00003CA8" w:rsidP="00AD1D40">
      <w:pPr>
        <w:spacing w:after="0" w:line="240" w:lineRule="auto"/>
      </w:pPr>
      <w:r>
        <w:separator/>
      </w:r>
    </w:p>
  </w:footnote>
  <w:footnote w:type="continuationSeparator" w:id="0">
    <w:p w:rsidR="00003CA8" w:rsidRDefault="00003CA8" w:rsidP="00AD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56" w:rsidRPr="00150F56" w:rsidRDefault="00150F56" w:rsidP="00150F56">
    <w:pPr>
      <w:tabs>
        <w:tab w:val="left" w:pos="461"/>
        <w:tab w:val="left" w:pos="735"/>
        <w:tab w:val="center" w:pos="4513"/>
        <w:tab w:val="left" w:pos="7830"/>
        <w:tab w:val="right" w:pos="9026"/>
      </w:tabs>
      <w:spacing w:after="0" w:line="240" w:lineRule="auto"/>
      <w:jc w:val="center"/>
      <w:rPr>
        <w:rFonts w:ascii="IranNastaliq" w:eastAsia="Calibri" w:hAnsi="IranNastaliq" w:cs="B Nazanin"/>
        <w:sz w:val="16"/>
        <w:szCs w:val="16"/>
      </w:rPr>
    </w:pPr>
    <w:r>
      <w:rPr>
        <w:rFonts w:ascii="IranNastaliq" w:eastAsia="Calibri" w:hAnsi="IranNastaliq" w:cs="B Nazanin" w:hint="cs"/>
        <w:sz w:val="16"/>
        <w:szCs w:val="16"/>
        <w:rtl/>
      </w:rPr>
      <w:t xml:space="preserve">                                                                                                                                                                               </w:t>
    </w:r>
    <w:r w:rsidRPr="00150F56">
      <w:rPr>
        <w:rFonts w:ascii="IranNastaliq" w:eastAsia="Calibri" w:hAnsi="IranNastaliq" w:cs="B Nazanin" w:hint="cs"/>
        <w:sz w:val="16"/>
        <w:szCs w:val="16"/>
        <w:rtl/>
      </w:rPr>
      <w:t>شماره :</w:t>
    </w:r>
  </w:p>
  <w:p w:rsidR="00150F56" w:rsidRDefault="00150F56" w:rsidP="00C80696">
    <w:pPr>
      <w:pStyle w:val="Header"/>
    </w:pPr>
    <w:r w:rsidRPr="00150F56">
      <w:rPr>
        <w:rFonts w:ascii="IranNastaliq" w:eastAsia="Times New Roman" w:hAnsi="IranNastaliq" w:cs="B Nazanin"/>
        <w:b/>
        <w:bCs/>
        <w:noProof/>
        <w:sz w:val="16"/>
        <w:szCs w:val="16"/>
        <w:lang w:bidi="ar-SA"/>
      </w:rPr>
      <w:drawing>
        <wp:inline distT="0" distB="0" distL="0" distR="0" wp14:anchorId="7EDFA3BD" wp14:editId="64998344">
          <wp:extent cx="5962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F56">
      <w:rPr>
        <w:rFonts w:ascii="IranNastaliq" w:eastAsia="Calibri" w:hAnsi="IranNastaliq" w:cs="B Nazanin" w:hint="cs"/>
        <w:sz w:val="16"/>
        <w:szCs w:val="16"/>
        <w:rtl/>
      </w:rPr>
      <w:tab/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40"/>
    <w:rsid w:val="00003CA8"/>
    <w:rsid w:val="0001110B"/>
    <w:rsid w:val="00125A19"/>
    <w:rsid w:val="001458E1"/>
    <w:rsid w:val="00150F56"/>
    <w:rsid w:val="00162986"/>
    <w:rsid w:val="001901D2"/>
    <w:rsid w:val="002747F8"/>
    <w:rsid w:val="002925E4"/>
    <w:rsid w:val="002A2D26"/>
    <w:rsid w:val="002C4F69"/>
    <w:rsid w:val="00302472"/>
    <w:rsid w:val="00340994"/>
    <w:rsid w:val="003E7B7F"/>
    <w:rsid w:val="00442052"/>
    <w:rsid w:val="00450B92"/>
    <w:rsid w:val="004C5640"/>
    <w:rsid w:val="004C6FFF"/>
    <w:rsid w:val="004D4A1C"/>
    <w:rsid w:val="004D5158"/>
    <w:rsid w:val="005623F5"/>
    <w:rsid w:val="005B7EBC"/>
    <w:rsid w:val="005C1594"/>
    <w:rsid w:val="005C2189"/>
    <w:rsid w:val="00765937"/>
    <w:rsid w:val="007800FB"/>
    <w:rsid w:val="00783250"/>
    <w:rsid w:val="007854ED"/>
    <w:rsid w:val="008440F0"/>
    <w:rsid w:val="008C50B3"/>
    <w:rsid w:val="00976AF5"/>
    <w:rsid w:val="009B65A8"/>
    <w:rsid w:val="00A64722"/>
    <w:rsid w:val="00AB4911"/>
    <w:rsid w:val="00AD1D40"/>
    <w:rsid w:val="00AE4FD1"/>
    <w:rsid w:val="00B22797"/>
    <w:rsid w:val="00B25F55"/>
    <w:rsid w:val="00BB77AA"/>
    <w:rsid w:val="00C15483"/>
    <w:rsid w:val="00C206B4"/>
    <w:rsid w:val="00C74A50"/>
    <w:rsid w:val="00C80696"/>
    <w:rsid w:val="00C93DDD"/>
    <w:rsid w:val="00CC1048"/>
    <w:rsid w:val="00D66B95"/>
    <w:rsid w:val="00F726B5"/>
    <w:rsid w:val="00F77C11"/>
    <w:rsid w:val="00FB523B"/>
    <w:rsid w:val="00F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96309"/>
  <w15:docId w15:val="{6B4A13D2-5116-4E94-ACFC-C2CB803A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206B4"/>
    <w:rPr>
      <w:rFonts w:ascii="CharisSIL" w:hAnsi="CharisSI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E35C-BDDC-4177-85B9-CA8D2B5A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Win10</cp:lastModifiedBy>
  <cp:revision>4</cp:revision>
  <cp:lastPrinted>2014-11-05T11:41:00Z</cp:lastPrinted>
  <dcterms:created xsi:type="dcterms:W3CDTF">2021-02-22T05:19:00Z</dcterms:created>
  <dcterms:modified xsi:type="dcterms:W3CDTF">2021-02-27T10:12:00Z</dcterms:modified>
</cp:coreProperties>
</file>